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2423549A" w14:textId="02722E17" w:rsidR="00B96634" w:rsidRPr="002E00A4" w:rsidRDefault="0091158C" w:rsidP="00FB5E1C">
      <w:pPr>
        <w:pStyle w:val="Default"/>
        <w:jc w:val="center"/>
        <w:rPr>
          <w:rFonts w:ascii="Times New Roman" w:hAnsi="Times New Roman" w:cs="Times New Roman"/>
          <w:b/>
          <w:bCs/>
          <w:spacing w:val="-2"/>
        </w:rPr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="002E00A4">
        <w:rPr>
          <w:rFonts w:ascii="Times New Roman" w:hAnsi="Times New Roman" w:cs="Times New Roman"/>
          <w:b/>
          <w:bCs/>
        </w:rPr>
        <w:t>3</w:t>
      </w:r>
      <w:r w:rsidR="00FB5E1C">
        <w:rPr>
          <w:rFonts w:ascii="Times New Roman" w:hAnsi="Times New Roman" w:cs="Times New Roman"/>
          <w:b/>
          <w:bCs/>
        </w:rPr>
        <w:t>.</w:t>
      </w:r>
      <w:r w:rsidR="002E00A4">
        <w:rPr>
          <w:rFonts w:ascii="Times New Roman" w:hAnsi="Times New Roman" w:cs="Times New Roman"/>
          <w:b/>
          <w:bCs/>
        </w:rPr>
        <w:t>1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2E00A4" w:rsidRPr="002E00A4">
        <w:rPr>
          <w:rFonts w:ascii="Times New Roman" w:hAnsi="Times New Roman" w:cs="Times New Roman"/>
          <w:b/>
        </w:rPr>
        <w:t>POST-TRAUMATIC STRESS DISORDER (PTSD) AND THERAPY WITH CHILDREN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2E00A4" w14:paraId="3AF1522A" w14:textId="77777777" w:rsidTr="002E00A4">
        <w:trPr>
          <w:trHeight w:val="623"/>
        </w:trPr>
        <w:tc>
          <w:tcPr>
            <w:tcW w:w="567" w:type="dxa"/>
            <w:vAlign w:val="center"/>
          </w:tcPr>
          <w:p w14:paraId="501FD062" w14:textId="62915310" w:rsidR="00645DE6" w:rsidRPr="002E00A4" w:rsidRDefault="00645DE6" w:rsidP="002E00A4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2E00A4">
              <w:rPr>
                <w:b/>
                <w:spacing w:val="-5"/>
              </w:rPr>
              <w:t>Nos</w:t>
            </w:r>
            <w:r w:rsidR="0038646F" w:rsidRPr="002E00A4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2E00A4" w:rsidRDefault="00645DE6" w:rsidP="002E00A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2E00A4">
              <w:rPr>
                <w:b/>
              </w:rPr>
              <w:t>Part</w:t>
            </w:r>
            <w:r w:rsidRPr="002E00A4">
              <w:rPr>
                <w:b/>
                <w:spacing w:val="-7"/>
              </w:rPr>
              <w:t xml:space="preserve"> </w:t>
            </w:r>
            <w:r w:rsidRPr="002E00A4">
              <w:rPr>
                <w:b/>
              </w:rPr>
              <w:t>A:</w:t>
            </w:r>
            <w:r w:rsidRPr="002E00A4">
              <w:rPr>
                <w:b/>
                <w:spacing w:val="-7"/>
              </w:rPr>
              <w:t xml:space="preserve"> </w:t>
            </w:r>
            <w:r w:rsidRPr="002E00A4">
              <w:rPr>
                <w:b/>
              </w:rPr>
              <w:t>Answer</w:t>
            </w:r>
            <w:r w:rsidRPr="002E00A4">
              <w:rPr>
                <w:b/>
                <w:spacing w:val="-10"/>
              </w:rPr>
              <w:t xml:space="preserve"> </w:t>
            </w:r>
            <w:r w:rsidRPr="002E00A4">
              <w:rPr>
                <w:b/>
              </w:rPr>
              <w:t>ALL</w:t>
            </w:r>
            <w:r w:rsidRPr="002E00A4">
              <w:rPr>
                <w:b/>
                <w:spacing w:val="-7"/>
              </w:rPr>
              <w:t xml:space="preserve"> </w:t>
            </w:r>
            <w:r w:rsidRPr="002E00A4">
              <w:rPr>
                <w:b/>
              </w:rPr>
              <w:t xml:space="preserve">Questions in not exceeding 50 words. Each carries 2 </w:t>
            </w:r>
            <w:r w:rsidRPr="002E00A4">
              <w:rPr>
                <w:b/>
                <w:spacing w:val="-2"/>
              </w:rPr>
              <w:t>Marks</w:t>
            </w:r>
            <w:r w:rsidR="00CE3A56" w:rsidRPr="002E00A4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2E00A4" w:rsidRDefault="00645DE6" w:rsidP="002E00A4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2E00A4">
              <w:rPr>
                <w:b/>
              </w:rPr>
              <w:t>Course</w:t>
            </w:r>
            <w:r w:rsidRPr="002E00A4">
              <w:rPr>
                <w:b/>
                <w:spacing w:val="13"/>
              </w:rPr>
              <w:t xml:space="preserve"> </w:t>
            </w:r>
            <w:r w:rsidRPr="002E00A4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2E00A4" w:rsidRDefault="00645DE6" w:rsidP="002E00A4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2E00A4">
              <w:rPr>
                <w:b/>
              </w:rPr>
              <w:t>Bloom's</w:t>
            </w:r>
            <w:r w:rsidRPr="002E00A4">
              <w:rPr>
                <w:b/>
                <w:spacing w:val="14"/>
              </w:rPr>
              <w:t xml:space="preserve"> </w:t>
            </w:r>
            <w:r w:rsidRPr="002E00A4">
              <w:rPr>
                <w:b/>
                <w:spacing w:val="-2"/>
              </w:rPr>
              <w:t>Level</w:t>
            </w:r>
          </w:p>
        </w:tc>
      </w:tr>
      <w:tr w:rsidR="002E00A4" w:rsidRPr="002E00A4" w14:paraId="3C5BF6CF" w14:textId="77777777" w:rsidTr="002E00A4">
        <w:trPr>
          <w:trHeight w:val="206"/>
        </w:trPr>
        <w:tc>
          <w:tcPr>
            <w:tcW w:w="567" w:type="dxa"/>
            <w:vAlign w:val="center"/>
          </w:tcPr>
          <w:p w14:paraId="56E9F145" w14:textId="4E7C373B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70574432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Name the three stages of the prenatal period.</w:t>
            </w:r>
          </w:p>
        </w:tc>
        <w:tc>
          <w:tcPr>
            <w:tcW w:w="992" w:type="dxa"/>
            <w:vAlign w:val="center"/>
          </w:tcPr>
          <w:p w14:paraId="27A7BB55" w14:textId="581BE75D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0E2C0FAC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BT1</w:t>
            </w:r>
          </w:p>
        </w:tc>
      </w:tr>
      <w:tr w:rsidR="002E00A4" w:rsidRPr="002E00A4" w14:paraId="3E0815AC" w14:textId="77777777" w:rsidTr="002E00A4">
        <w:trPr>
          <w:trHeight w:val="254"/>
        </w:trPr>
        <w:tc>
          <w:tcPr>
            <w:tcW w:w="567" w:type="dxa"/>
            <w:vAlign w:val="center"/>
          </w:tcPr>
          <w:p w14:paraId="2F183F70" w14:textId="0E5FC17B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5DC9F009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Define physical disability.</w:t>
            </w:r>
          </w:p>
        </w:tc>
        <w:tc>
          <w:tcPr>
            <w:tcW w:w="992" w:type="dxa"/>
            <w:vAlign w:val="center"/>
          </w:tcPr>
          <w:p w14:paraId="3A30183A" w14:textId="55DF0B74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3F5C5347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BT1</w:t>
            </w:r>
          </w:p>
        </w:tc>
      </w:tr>
      <w:tr w:rsidR="002E00A4" w:rsidRPr="002E00A4" w14:paraId="2D99A1C6" w14:textId="77777777" w:rsidTr="002E00A4">
        <w:trPr>
          <w:trHeight w:val="246"/>
        </w:trPr>
        <w:tc>
          <w:tcPr>
            <w:tcW w:w="567" w:type="dxa"/>
            <w:vAlign w:val="center"/>
          </w:tcPr>
          <w:p w14:paraId="57342C44" w14:textId="0A8E4682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30A9548E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List any two treatment methods used for PTSD in children.</w:t>
            </w:r>
          </w:p>
        </w:tc>
        <w:tc>
          <w:tcPr>
            <w:tcW w:w="992" w:type="dxa"/>
            <w:vAlign w:val="center"/>
          </w:tcPr>
          <w:p w14:paraId="32B8E2C4" w14:textId="676C45CA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02ED171A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BT1</w:t>
            </w:r>
          </w:p>
        </w:tc>
      </w:tr>
      <w:tr w:rsidR="002E00A4" w:rsidRPr="002E00A4" w14:paraId="1EC79322" w14:textId="77777777" w:rsidTr="002E00A4">
        <w:trPr>
          <w:trHeight w:val="254"/>
        </w:trPr>
        <w:tc>
          <w:tcPr>
            <w:tcW w:w="567" w:type="dxa"/>
            <w:vAlign w:val="center"/>
          </w:tcPr>
          <w:p w14:paraId="79DFF248" w14:textId="0F338CE5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539C9B86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Define play therapy.</w:t>
            </w:r>
          </w:p>
        </w:tc>
        <w:tc>
          <w:tcPr>
            <w:tcW w:w="992" w:type="dxa"/>
            <w:vAlign w:val="center"/>
          </w:tcPr>
          <w:p w14:paraId="0E3A2AC2" w14:textId="44AA33A6" w:rsidR="002E00A4" w:rsidRPr="002E00A4" w:rsidRDefault="002E00A4" w:rsidP="002E00A4">
            <w:pPr>
              <w:pStyle w:val="TableParagraph"/>
              <w:spacing w:before="60" w:after="60"/>
              <w:jc w:val="center"/>
            </w:pPr>
            <w:r w:rsidRPr="002E00A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313008A8" w:rsidR="002E00A4" w:rsidRPr="002E00A4" w:rsidRDefault="002E00A4" w:rsidP="002E00A4">
            <w:pPr>
              <w:pStyle w:val="TableParagraph"/>
              <w:spacing w:before="60" w:after="60"/>
              <w:jc w:val="center"/>
            </w:pPr>
            <w:r w:rsidRPr="002E00A4">
              <w:rPr>
                <w:color w:val="000000"/>
              </w:rPr>
              <w:t>BT1</w:t>
            </w:r>
          </w:p>
        </w:tc>
      </w:tr>
      <w:tr w:rsidR="002E00A4" w:rsidRPr="002E00A4" w14:paraId="06974834" w14:textId="77777777" w:rsidTr="002E00A4">
        <w:trPr>
          <w:trHeight w:val="224"/>
        </w:trPr>
        <w:tc>
          <w:tcPr>
            <w:tcW w:w="567" w:type="dxa"/>
            <w:vAlign w:val="center"/>
          </w:tcPr>
          <w:p w14:paraId="6964525F" w14:textId="47B0F25A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514088D6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De</w:t>
            </w:r>
            <w:r w:rsidR="00E5294E">
              <w:rPr>
                <w:color w:val="000000"/>
              </w:rPr>
              <w:t xml:space="preserve">scribe </w:t>
            </w:r>
            <w:r w:rsidRPr="002E00A4">
              <w:rPr>
                <w:color w:val="000000"/>
              </w:rPr>
              <w:t>costume play.</w:t>
            </w:r>
          </w:p>
        </w:tc>
        <w:tc>
          <w:tcPr>
            <w:tcW w:w="992" w:type="dxa"/>
            <w:vAlign w:val="center"/>
          </w:tcPr>
          <w:p w14:paraId="78FF1D4B" w14:textId="525300EE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E13BF1A" w14:textId="1AD44021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BT1</w:t>
            </w:r>
          </w:p>
        </w:tc>
      </w:tr>
      <w:tr w:rsidR="002E00A4" w:rsidRPr="002E00A4" w14:paraId="6BD3649D" w14:textId="77777777" w:rsidTr="002E00A4">
        <w:trPr>
          <w:trHeight w:val="214"/>
        </w:trPr>
        <w:tc>
          <w:tcPr>
            <w:tcW w:w="567" w:type="dxa"/>
            <w:vAlign w:val="center"/>
          </w:tcPr>
          <w:p w14:paraId="74B99AD3" w14:textId="6A4E3345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40C0BA62" w:rsidR="002E00A4" w:rsidRPr="002E00A4" w:rsidRDefault="002E00A4" w:rsidP="002E00A4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2E00A4">
              <w:rPr>
                <w:color w:val="000000"/>
              </w:rPr>
              <w:t>Mention any two symptoms of chronic anxiety in children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B31DF85" w14:textId="06CAD980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3358AC36" w14:textId="2D7E7F53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2E00A4" w:rsidRPr="002E00A4" w14:paraId="2FDD5F5D" w14:textId="77777777" w:rsidTr="002E00A4">
        <w:trPr>
          <w:trHeight w:val="45"/>
        </w:trPr>
        <w:tc>
          <w:tcPr>
            <w:tcW w:w="567" w:type="dxa"/>
            <w:vAlign w:val="center"/>
          </w:tcPr>
          <w:p w14:paraId="27C7C270" w14:textId="5511D055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602CC469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List any two risk factors associated with PTSD in children.</w:t>
            </w:r>
          </w:p>
        </w:tc>
        <w:tc>
          <w:tcPr>
            <w:tcW w:w="992" w:type="dxa"/>
            <w:vAlign w:val="center"/>
          </w:tcPr>
          <w:p w14:paraId="4D13CEF5" w14:textId="0332A4AF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BF778AE" w14:textId="7E6EC177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2E00A4" w:rsidRPr="002E00A4" w14:paraId="560E3819" w14:textId="77777777" w:rsidTr="002E00A4">
        <w:trPr>
          <w:trHeight w:val="212"/>
        </w:trPr>
        <w:tc>
          <w:tcPr>
            <w:tcW w:w="567" w:type="dxa"/>
            <w:vAlign w:val="center"/>
          </w:tcPr>
          <w:p w14:paraId="5AA03672" w14:textId="277226CB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7CF9375C" w:rsidR="002E00A4" w:rsidRPr="002E00A4" w:rsidRDefault="002E00A4" w:rsidP="002E00A4">
            <w:pPr>
              <w:pStyle w:val="TableParagraph"/>
              <w:spacing w:before="60" w:after="60"/>
              <w:ind w:left="146" w:right="129"/>
              <w:jc w:val="both"/>
            </w:pPr>
            <w:r w:rsidRPr="002E00A4">
              <w:rPr>
                <w:color w:val="000000"/>
              </w:rPr>
              <w:t>Differentiate between directive and non-directive play therapy.</w:t>
            </w:r>
          </w:p>
        </w:tc>
        <w:tc>
          <w:tcPr>
            <w:tcW w:w="992" w:type="dxa"/>
            <w:vAlign w:val="center"/>
          </w:tcPr>
          <w:p w14:paraId="203866DD" w14:textId="12C0CE1A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2ECEFEB5" w14:textId="2A2DE62F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2E00A4" w:rsidRPr="002E00A4" w14:paraId="76E4BBF8" w14:textId="77777777" w:rsidTr="002E00A4">
        <w:trPr>
          <w:trHeight w:val="184"/>
        </w:trPr>
        <w:tc>
          <w:tcPr>
            <w:tcW w:w="567" w:type="dxa"/>
            <w:vAlign w:val="center"/>
          </w:tcPr>
          <w:p w14:paraId="7A8B08D2" w14:textId="61471262" w:rsidR="002E00A4" w:rsidRPr="002E00A4" w:rsidRDefault="002E00A4" w:rsidP="002E00A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483D6420" w:rsidR="002E00A4" w:rsidRPr="002E00A4" w:rsidRDefault="002E00A4" w:rsidP="002E00A4">
            <w:pPr>
              <w:pStyle w:val="TableParagraph"/>
              <w:spacing w:before="60" w:after="60"/>
              <w:ind w:left="146" w:right="129"/>
              <w:jc w:val="both"/>
            </w:pPr>
            <w:r w:rsidRPr="002E00A4">
              <w:rPr>
                <w:color w:val="000000"/>
              </w:rPr>
              <w:t>Define the squiggle-drawing game.</w:t>
            </w:r>
          </w:p>
        </w:tc>
        <w:tc>
          <w:tcPr>
            <w:tcW w:w="992" w:type="dxa"/>
            <w:vAlign w:val="center"/>
          </w:tcPr>
          <w:p w14:paraId="669BE55D" w14:textId="3677771E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05BB20C4" w14:textId="43448A4C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BT1</w:t>
            </w:r>
          </w:p>
        </w:tc>
      </w:tr>
      <w:tr w:rsidR="002E00A4" w:rsidRPr="002E00A4" w14:paraId="1AB230E6" w14:textId="77777777" w:rsidTr="002E00A4">
        <w:trPr>
          <w:trHeight w:val="354"/>
        </w:trPr>
        <w:tc>
          <w:tcPr>
            <w:tcW w:w="567" w:type="dxa"/>
            <w:vAlign w:val="center"/>
          </w:tcPr>
          <w:p w14:paraId="400BFED9" w14:textId="7E99353B" w:rsidR="002E00A4" w:rsidRPr="002E00A4" w:rsidRDefault="002E00A4" w:rsidP="002E00A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6F989E4D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Describe the importance of peer relationships in late childhood.</w:t>
            </w:r>
          </w:p>
        </w:tc>
        <w:tc>
          <w:tcPr>
            <w:tcW w:w="992" w:type="dxa"/>
            <w:vAlign w:val="center"/>
          </w:tcPr>
          <w:p w14:paraId="5AA341E2" w14:textId="438C7056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423564A" w14:textId="0C26BEEB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645DE6" w:rsidRPr="002E00A4" w14:paraId="053FB05B" w14:textId="77777777" w:rsidTr="002E00A4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2E00A4" w:rsidRDefault="00645DE6" w:rsidP="002E00A4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2E00A4">
              <w:rPr>
                <w:b/>
                <w:spacing w:val="-5"/>
              </w:rPr>
              <w:t>Nos</w:t>
            </w:r>
            <w:r w:rsidR="0038646F" w:rsidRPr="002E00A4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2E00A4" w:rsidRDefault="00181F00" w:rsidP="002E00A4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2E00A4">
              <w:rPr>
                <w:b/>
              </w:rPr>
              <w:t>Part</w:t>
            </w:r>
            <w:r w:rsidRPr="002E00A4">
              <w:rPr>
                <w:b/>
                <w:spacing w:val="-15"/>
              </w:rPr>
              <w:t xml:space="preserve"> </w:t>
            </w:r>
            <w:proofErr w:type="gramStart"/>
            <w:r w:rsidRPr="002E00A4">
              <w:rPr>
                <w:b/>
              </w:rPr>
              <w:t>B</w:t>
            </w:r>
            <w:r w:rsidRPr="002E00A4">
              <w:rPr>
                <w:b/>
                <w:spacing w:val="-14"/>
              </w:rPr>
              <w:t xml:space="preserve"> </w:t>
            </w:r>
            <w:r w:rsidRPr="002E00A4">
              <w:rPr>
                <w:b/>
              </w:rPr>
              <w:t>:</w:t>
            </w:r>
            <w:proofErr w:type="gramEnd"/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Answer</w:t>
            </w:r>
            <w:r w:rsidRPr="002E00A4">
              <w:rPr>
                <w:b/>
                <w:spacing w:val="-18"/>
              </w:rPr>
              <w:t xml:space="preserve"> </w:t>
            </w:r>
            <w:r w:rsidRPr="002E00A4">
              <w:rPr>
                <w:b/>
              </w:rPr>
              <w:t>ANY</w:t>
            </w:r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FIVE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out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of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the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EIGHT</w:t>
            </w:r>
            <w:r w:rsidRPr="002E00A4">
              <w:rPr>
                <w:b/>
                <w:spacing w:val="-12"/>
              </w:rPr>
              <w:t xml:space="preserve"> </w:t>
            </w:r>
            <w:r w:rsidRPr="002E00A4">
              <w:rPr>
                <w:b/>
              </w:rPr>
              <w:t>questions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in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not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2E00A4" w:rsidRDefault="00645DE6" w:rsidP="002E00A4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2E00A4">
              <w:rPr>
                <w:b/>
              </w:rPr>
              <w:t>Course</w:t>
            </w:r>
            <w:r w:rsidRPr="002E00A4">
              <w:rPr>
                <w:b/>
                <w:spacing w:val="13"/>
              </w:rPr>
              <w:t xml:space="preserve"> </w:t>
            </w:r>
            <w:r w:rsidRPr="002E00A4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2E00A4" w:rsidRDefault="00645DE6" w:rsidP="002E00A4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2E00A4">
              <w:rPr>
                <w:b/>
              </w:rPr>
              <w:t>Bloom's</w:t>
            </w:r>
            <w:r w:rsidRPr="002E00A4">
              <w:rPr>
                <w:b/>
                <w:spacing w:val="14"/>
              </w:rPr>
              <w:t xml:space="preserve"> </w:t>
            </w:r>
            <w:r w:rsidRPr="002E00A4">
              <w:rPr>
                <w:b/>
                <w:spacing w:val="-2"/>
              </w:rPr>
              <w:t>Level</w:t>
            </w:r>
          </w:p>
        </w:tc>
      </w:tr>
      <w:tr w:rsidR="002E00A4" w:rsidRPr="002E00A4" w14:paraId="628FE12A" w14:textId="77777777" w:rsidTr="002E00A4">
        <w:trPr>
          <w:trHeight w:val="394"/>
        </w:trPr>
        <w:tc>
          <w:tcPr>
            <w:tcW w:w="567" w:type="dxa"/>
            <w:vAlign w:val="center"/>
          </w:tcPr>
          <w:p w14:paraId="2986152A" w14:textId="569C0D65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3B896298" w:rsidR="002E00A4" w:rsidRPr="002E00A4" w:rsidRDefault="002E00A4" w:rsidP="002E00A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>Explain the three levels of moral development proposed by Kohlberg with suitable examples.</w:t>
            </w:r>
          </w:p>
        </w:tc>
        <w:tc>
          <w:tcPr>
            <w:tcW w:w="992" w:type="dxa"/>
            <w:vAlign w:val="center"/>
          </w:tcPr>
          <w:p w14:paraId="05EC7C93" w14:textId="0B271FBD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528C0B80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2E00A4" w:rsidRPr="002E00A4" w14:paraId="101AFE9E" w14:textId="77777777" w:rsidTr="002E00A4">
        <w:trPr>
          <w:trHeight w:val="269"/>
        </w:trPr>
        <w:tc>
          <w:tcPr>
            <w:tcW w:w="567" w:type="dxa"/>
            <w:vAlign w:val="center"/>
          </w:tcPr>
          <w:p w14:paraId="6DEC8292" w14:textId="3BBACA5C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53A1FD9C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2E00A4">
              <w:rPr>
                <w:color w:val="000000"/>
              </w:rPr>
              <w:t>Analyse</w:t>
            </w:r>
            <w:proofErr w:type="spellEnd"/>
            <w:r w:rsidRPr="002E00A4">
              <w:rPr>
                <w:color w:val="000000"/>
              </w:rPr>
              <w:t xml:space="preserve"> the impact of stress on biological functions such as sleep and appetite, and discuss its psychological implications.</w:t>
            </w:r>
          </w:p>
        </w:tc>
        <w:tc>
          <w:tcPr>
            <w:tcW w:w="992" w:type="dxa"/>
            <w:vAlign w:val="center"/>
          </w:tcPr>
          <w:p w14:paraId="3BEA4273" w14:textId="5B62BB55" w:rsidR="002E00A4" w:rsidRPr="002E00A4" w:rsidRDefault="002E00A4" w:rsidP="002E00A4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0A4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6A42EA64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5C1B4A23" w14:textId="77777777" w:rsidTr="002E00A4">
        <w:trPr>
          <w:trHeight w:val="361"/>
        </w:trPr>
        <w:tc>
          <w:tcPr>
            <w:tcW w:w="567" w:type="dxa"/>
            <w:vAlign w:val="center"/>
          </w:tcPr>
          <w:p w14:paraId="33B09CD6" w14:textId="07F21021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05BA5A4E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2E00A4">
              <w:rPr>
                <w:color w:val="000000"/>
              </w:rPr>
              <w:t xml:space="preserve">Explain the causes, symptoms, and management of </w:t>
            </w:r>
            <w:proofErr w:type="spellStart"/>
            <w:r w:rsidRPr="002E00A4">
              <w:rPr>
                <w:color w:val="000000"/>
              </w:rPr>
              <w:t>adjustmental</w:t>
            </w:r>
            <w:proofErr w:type="spellEnd"/>
            <w:r w:rsidRPr="002E00A4">
              <w:rPr>
                <w:color w:val="000000"/>
              </w:rPr>
              <w:t xml:space="preserve"> reactions.</w:t>
            </w:r>
          </w:p>
        </w:tc>
        <w:tc>
          <w:tcPr>
            <w:tcW w:w="992" w:type="dxa"/>
            <w:vAlign w:val="center"/>
          </w:tcPr>
          <w:p w14:paraId="7F8C5F0F" w14:textId="4DB004E3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727C772" w14:textId="5DD89067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2E00A4" w:rsidRPr="002E00A4" w14:paraId="71857DF0" w14:textId="77777777" w:rsidTr="002E00A4">
        <w:trPr>
          <w:trHeight w:val="390"/>
        </w:trPr>
        <w:tc>
          <w:tcPr>
            <w:tcW w:w="567" w:type="dxa"/>
            <w:vAlign w:val="center"/>
          </w:tcPr>
          <w:p w14:paraId="2E90B334" w14:textId="6C617A42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69E08C65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2E00A4">
              <w:rPr>
                <w:color w:val="000000"/>
              </w:rPr>
              <w:t>Analyse</w:t>
            </w:r>
            <w:proofErr w:type="spellEnd"/>
            <w:r w:rsidRPr="002E00A4">
              <w:rPr>
                <w:color w:val="000000"/>
              </w:rPr>
              <w:t xml:space="preserve"> the role of play therapy tools and techniques in facilitating communication with children.</w:t>
            </w:r>
          </w:p>
        </w:tc>
        <w:tc>
          <w:tcPr>
            <w:tcW w:w="992" w:type="dxa"/>
            <w:vAlign w:val="center"/>
          </w:tcPr>
          <w:p w14:paraId="71809527" w14:textId="7B60086A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CE6E8FF" w14:textId="7BA5ACAB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76823281" w14:textId="77777777" w:rsidTr="002E00A4">
        <w:trPr>
          <w:trHeight w:val="411"/>
        </w:trPr>
        <w:tc>
          <w:tcPr>
            <w:tcW w:w="567" w:type="dxa"/>
            <w:vAlign w:val="center"/>
          </w:tcPr>
          <w:p w14:paraId="715C4ABD" w14:textId="729C1F9F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66699C2E" w:rsidR="002E00A4" w:rsidRPr="002E00A4" w:rsidRDefault="00E5294E" w:rsidP="004D4A6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Justify </w:t>
            </w:r>
            <w:r w:rsidR="002E00A4" w:rsidRPr="002E00A4">
              <w:rPr>
                <w:color w:val="000000"/>
              </w:rPr>
              <w:t>the advantages and limitations of video games and high-tech play therapy in modern child counselling.</w:t>
            </w:r>
          </w:p>
        </w:tc>
        <w:tc>
          <w:tcPr>
            <w:tcW w:w="992" w:type="dxa"/>
            <w:vAlign w:val="center"/>
          </w:tcPr>
          <w:p w14:paraId="7546D619" w14:textId="244D524D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39907917" w14:textId="52A0BCC6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17F5AB4A" w14:textId="77777777" w:rsidTr="002E00A4">
        <w:trPr>
          <w:trHeight w:val="411"/>
        </w:trPr>
        <w:tc>
          <w:tcPr>
            <w:tcW w:w="567" w:type="dxa"/>
            <w:vAlign w:val="center"/>
          </w:tcPr>
          <w:p w14:paraId="771FCA9D" w14:textId="6A761B75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34C5FC31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2E00A4">
              <w:rPr>
                <w:color w:val="000000"/>
              </w:rPr>
              <w:t>Explain the short-term and long-term effects of unresolved trauma in children.</w:t>
            </w:r>
          </w:p>
        </w:tc>
        <w:tc>
          <w:tcPr>
            <w:tcW w:w="992" w:type="dxa"/>
            <w:vAlign w:val="center"/>
          </w:tcPr>
          <w:p w14:paraId="183D8931" w14:textId="0BE774CB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BC4CCE9" w14:textId="25B7B361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BT2</w:t>
            </w:r>
          </w:p>
        </w:tc>
      </w:tr>
      <w:tr w:rsidR="002E00A4" w:rsidRPr="002E00A4" w14:paraId="093177AF" w14:textId="77777777" w:rsidTr="002E00A4">
        <w:trPr>
          <w:trHeight w:val="411"/>
        </w:trPr>
        <w:tc>
          <w:tcPr>
            <w:tcW w:w="567" w:type="dxa"/>
            <w:vAlign w:val="center"/>
          </w:tcPr>
          <w:p w14:paraId="6182483A" w14:textId="50084BB8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lastRenderedPageBreak/>
              <w:t>Q</w:t>
            </w:r>
            <w:r w:rsidRPr="002E00A4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5CCE0CC6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2E00A4">
              <w:rPr>
                <w:color w:val="000000"/>
              </w:rPr>
              <w:t>Analyse</w:t>
            </w:r>
            <w:proofErr w:type="spellEnd"/>
            <w:r w:rsidRPr="002E00A4">
              <w:rPr>
                <w:color w:val="000000"/>
              </w:rPr>
              <w:t xml:space="preserve"> how fixation at different psychosexual stages can shape adult personality traits.</w:t>
            </w:r>
          </w:p>
        </w:tc>
        <w:tc>
          <w:tcPr>
            <w:tcW w:w="992" w:type="dxa"/>
            <w:vAlign w:val="center"/>
          </w:tcPr>
          <w:p w14:paraId="1DE8442D" w14:textId="3B0C4815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728C3DF3" w14:textId="74F3FF81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78E40B5B" w14:textId="77777777" w:rsidTr="002E00A4">
        <w:trPr>
          <w:trHeight w:val="275"/>
        </w:trPr>
        <w:tc>
          <w:tcPr>
            <w:tcW w:w="567" w:type="dxa"/>
            <w:vAlign w:val="center"/>
          </w:tcPr>
          <w:p w14:paraId="54F6DB96" w14:textId="694DA11E" w:rsidR="002E00A4" w:rsidRPr="002E00A4" w:rsidRDefault="002E00A4" w:rsidP="002E00A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04F2663B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2E00A4">
              <w:rPr>
                <w:color w:val="000000"/>
              </w:rPr>
              <w:t>Analyse</w:t>
            </w:r>
            <w:proofErr w:type="spellEnd"/>
            <w:r w:rsidRPr="002E00A4">
              <w:rPr>
                <w:color w:val="000000"/>
              </w:rPr>
              <w:t xml:space="preserve"> how the phases of play therapy contribute to the therapeutic process.</w:t>
            </w:r>
          </w:p>
        </w:tc>
        <w:tc>
          <w:tcPr>
            <w:tcW w:w="992" w:type="dxa"/>
            <w:vAlign w:val="center"/>
          </w:tcPr>
          <w:p w14:paraId="104CA107" w14:textId="18C275ED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6CA45C9" w14:textId="7426DFCC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645DE6" w:rsidRPr="002E00A4" w14:paraId="229FF599" w14:textId="77777777" w:rsidTr="002E00A4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2E00A4" w:rsidRDefault="00645DE6" w:rsidP="002E00A4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2E00A4">
              <w:rPr>
                <w:b/>
                <w:spacing w:val="-5"/>
              </w:rPr>
              <w:t>Nos</w:t>
            </w:r>
            <w:r w:rsidR="0038646F" w:rsidRPr="002E00A4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3650A2A4" w:rsidR="00645DE6" w:rsidRPr="002E00A4" w:rsidRDefault="00181F00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2E00A4">
              <w:rPr>
                <w:b/>
              </w:rPr>
              <w:t>Part</w:t>
            </w:r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C:</w:t>
            </w:r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Answer</w:t>
            </w:r>
            <w:r w:rsidRPr="002E00A4">
              <w:rPr>
                <w:b/>
                <w:spacing w:val="-18"/>
              </w:rPr>
              <w:t xml:space="preserve"> </w:t>
            </w:r>
            <w:r w:rsidRPr="002E00A4">
              <w:rPr>
                <w:b/>
              </w:rPr>
              <w:t>ANY</w:t>
            </w:r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THREE</w:t>
            </w:r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out</w:t>
            </w:r>
            <w:r w:rsidRPr="002E00A4">
              <w:rPr>
                <w:b/>
                <w:spacing w:val="-15"/>
              </w:rPr>
              <w:t xml:space="preserve"> </w:t>
            </w:r>
            <w:r w:rsidRPr="002E00A4">
              <w:rPr>
                <w:b/>
              </w:rPr>
              <w:t>of</w:t>
            </w:r>
            <w:r w:rsidRPr="002E00A4">
              <w:rPr>
                <w:b/>
                <w:spacing w:val="-9"/>
              </w:rPr>
              <w:t xml:space="preserve"> </w:t>
            </w:r>
            <w:r w:rsidRPr="002E00A4">
              <w:rPr>
                <w:b/>
              </w:rPr>
              <w:t>the</w:t>
            </w:r>
            <w:r w:rsidRPr="002E00A4">
              <w:rPr>
                <w:b/>
                <w:spacing w:val="-10"/>
              </w:rPr>
              <w:t xml:space="preserve"> </w:t>
            </w:r>
            <w:r w:rsidRPr="002E00A4">
              <w:rPr>
                <w:b/>
              </w:rPr>
              <w:t>FIVE</w:t>
            </w:r>
            <w:r w:rsidRPr="002E00A4">
              <w:rPr>
                <w:b/>
                <w:spacing w:val="-10"/>
              </w:rPr>
              <w:t xml:space="preserve"> </w:t>
            </w:r>
            <w:r w:rsidRPr="002E00A4">
              <w:rPr>
                <w:b/>
              </w:rPr>
              <w:t>questions</w:t>
            </w:r>
            <w:r w:rsidRPr="002E00A4">
              <w:rPr>
                <w:b/>
                <w:spacing w:val="-10"/>
              </w:rPr>
              <w:t xml:space="preserve"> </w:t>
            </w:r>
            <w:r w:rsidRPr="002E00A4">
              <w:rPr>
                <w:b/>
              </w:rPr>
              <w:t>in</w:t>
            </w:r>
            <w:r w:rsidRPr="002E00A4">
              <w:rPr>
                <w:b/>
                <w:spacing w:val="-10"/>
              </w:rPr>
              <w:t xml:space="preserve"> </w:t>
            </w:r>
            <w:r w:rsidRPr="002E00A4">
              <w:rPr>
                <w:b/>
              </w:rPr>
              <w:t>not</w:t>
            </w:r>
            <w:r w:rsidRPr="002E00A4">
              <w:rPr>
                <w:b/>
                <w:spacing w:val="-10"/>
              </w:rPr>
              <w:t xml:space="preserve"> </w:t>
            </w:r>
            <w:r w:rsidRPr="002E00A4">
              <w:rPr>
                <w:b/>
              </w:rPr>
              <w:t>more than 850 words. (10 marks each)</w:t>
            </w:r>
            <w:r w:rsidR="002E00A4">
              <w:rPr>
                <w:b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2E00A4" w:rsidRDefault="00645DE6" w:rsidP="002E00A4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2E00A4">
              <w:rPr>
                <w:b/>
              </w:rPr>
              <w:t>Course</w:t>
            </w:r>
            <w:r w:rsidRPr="002E00A4">
              <w:rPr>
                <w:b/>
                <w:spacing w:val="13"/>
              </w:rPr>
              <w:t xml:space="preserve"> </w:t>
            </w:r>
            <w:r w:rsidRPr="002E00A4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2E00A4" w:rsidRDefault="00645DE6" w:rsidP="002E00A4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2E00A4">
              <w:rPr>
                <w:b/>
              </w:rPr>
              <w:t>Bloom's</w:t>
            </w:r>
            <w:r w:rsidRPr="002E00A4">
              <w:rPr>
                <w:b/>
                <w:spacing w:val="14"/>
              </w:rPr>
              <w:t xml:space="preserve"> </w:t>
            </w:r>
            <w:r w:rsidRPr="002E00A4">
              <w:rPr>
                <w:b/>
                <w:spacing w:val="-2"/>
              </w:rPr>
              <w:t>Level</w:t>
            </w:r>
          </w:p>
        </w:tc>
      </w:tr>
      <w:tr w:rsidR="002E00A4" w:rsidRPr="002E00A4" w14:paraId="120F41ED" w14:textId="77777777" w:rsidTr="002E00A4">
        <w:trPr>
          <w:trHeight w:val="284"/>
        </w:trPr>
        <w:tc>
          <w:tcPr>
            <w:tcW w:w="567" w:type="dxa"/>
            <w:vAlign w:val="center"/>
          </w:tcPr>
          <w:p w14:paraId="30B8C096" w14:textId="622ADC7B" w:rsidR="002E00A4" w:rsidRPr="002E00A4" w:rsidRDefault="002E00A4" w:rsidP="002E00A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0E1F677D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2E00A4">
              <w:rPr>
                <w:color w:val="000000"/>
              </w:rPr>
              <w:t>Analyse</w:t>
            </w:r>
            <w:proofErr w:type="spellEnd"/>
            <w:r w:rsidRPr="002E00A4">
              <w:rPr>
                <w:color w:val="000000"/>
              </w:rPr>
              <w:t xml:space="preserve"> Piaget’s stages of cognitive development and evaluate their relevance in contemporary educational practices.</w:t>
            </w:r>
          </w:p>
        </w:tc>
        <w:tc>
          <w:tcPr>
            <w:tcW w:w="992" w:type="dxa"/>
            <w:vAlign w:val="center"/>
          </w:tcPr>
          <w:p w14:paraId="1A082BA5" w14:textId="3FDFBCC8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67F05D3" w14:textId="6DAF9B8A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59C04E64" w14:textId="77777777" w:rsidTr="002E00A4">
        <w:trPr>
          <w:trHeight w:val="284"/>
        </w:trPr>
        <w:tc>
          <w:tcPr>
            <w:tcW w:w="567" w:type="dxa"/>
            <w:vAlign w:val="center"/>
          </w:tcPr>
          <w:p w14:paraId="0320FFED" w14:textId="1EF500B4" w:rsidR="002E00A4" w:rsidRPr="002E00A4" w:rsidRDefault="002E00A4" w:rsidP="002E00A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46E1DCEB" w:rsidR="002E00A4" w:rsidRPr="002E00A4" w:rsidRDefault="00E5294E" w:rsidP="004D4A6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Differentiate </w:t>
            </w:r>
            <w:r w:rsidR="002E00A4" w:rsidRPr="002E00A4">
              <w:rPr>
                <w:color w:val="000000"/>
              </w:rPr>
              <w:t>the causes, symptoms, and cognitive impairments associated with organic brain syndromes.</w:t>
            </w:r>
          </w:p>
        </w:tc>
        <w:tc>
          <w:tcPr>
            <w:tcW w:w="992" w:type="dxa"/>
            <w:vAlign w:val="center"/>
          </w:tcPr>
          <w:p w14:paraId="3882CDFB" w14:textId="6A84D806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D24D9B3" w14:textId="586E7CAF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65381681" w14:textId="77777777" w:rsidTr="002E00A4">
        <w:trPr>
          <w:trHeight w:val="284"/>
        </w:trPr>
        <w:tc>
          <w:tcPr>
            <w:tcW w:w="567" w:type="dxa"/>
            <w:vAlign w:val="center"/>
          </w:tcPr>
          <w:p w14:paraId="223B900D" w14:textId="679A428A" w:rsidR="002E00A4" w:rsidRPr="002E00A4" w:rsidRDefault="002E00A4" w:rsidP="002E00A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770D97AA" w:rsidR="002E00A4" w:rsidRPr="002E00A4" w:rsidRDefault="00E5294E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Describe </w:t>
            </w:r>
            <w:r w:rsidR="002E00A4" w:rsidRPr="002E00A4">
              <w:rPr>
                <w:color w:val="000000"/>
              </w:rPr>
              <w:t xml:space="preserve">the nature and symptoms of PTSD in children and discuss how traumatic experiences influence their emotional, </w:t>
            </w:r>
            <w:proofErr w:type="spellStart"/>
            <w:r w:rsidR="002E00A4" w:rsidRPr="002E00A4">
              <w:rPr>
                <w:color w:val="000000"/>
              </w:rPr>
              <w:t>behavioural</w:t>
            </w:r>
            <w:proofErr w:type="spellEnd"/>
            <w:r w:rsidR="002E00A4" w:rsidRPr="002E00A4">
              <w:rPr>
                <w:color w:val="000000"/>
              </w:rPr>
              <w:t>, and social development.</w:t>
            </w:r>
          </w:p>
        </w:tc>
        <w:tc>
          <w:tcPr>
            <w:tcW w:w="992" w:type="dxa"/>
            <w:vAlign w:val="center"/>
          </w:tcPr>
          <w:p w14:paraId="68FEB317" w14:textId="52AE3034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E2965EE" w14:textId="5653BA2F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5163CBE1" w14:textId="77777777" w:rsidTr="002E00A4">
        <w:trPr>
          <w:trHeight w:val="284"/>
        </w:trPr>
        <w:tc>
          <w:tcPr>
            <w:tcW w:w="567" w:type="dxa"/>
            <w:vAlign w:val="center"/>
          </w:tcPr>
          <w:p w14:paraId="64B26EBE" w14:textId="23F7905C" w:rsidR="002E00A4" w:rsidRPr="002E00A4" w:rsidRDefault="002E00A4" w:rsidP="002E00A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343FAA4D" w:rsidR="002E00A4" w:rsidRPr="002E00A4" w:rsidRDefault="002E00A4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2E00A4">
              <w:rPr>
                <w:color w:val="000000"/>
              </w:rPr>
              <w:t>Analyse</w:t>
            </w:r>
            <w:proofErr w:type="spellEnd"/>
            <w:r w:rsidRPr="002E00A4">
              <w:rPr>
                <w:color w:val="000000"/>
              </w:rPr>
              <w:t xml:space="preserve"> the importance and challenges of therapeutic environment in Play therapy.</w:t>
            </w:r>
          </w:p>
        </w:tc>
        <w:tc>
          <w:tcPr>
            <w:tcW w:w="992" w:type="dxa"/>
            <w:vAlign w:val="center"/>
          </w:tcPr>
          <w:p w14:paraId="7954B053" w14:textId="6C1646CE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0FD52F1" w14:textId="02CDF237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  <w:tr w:rsidR="002E00A4" w:rsidRPr="002E00A4" w14:paraId="24A1F820" w14:textId="77777777" w:rsidTr="002E00A4">
        <w:trPr>
          <w:trHeight w:val="284"/>
        </w:trPr>
        <w:tc>
          <w:tcPr>
            <w:tcW w:w="567" w:type="dxa"/>
            <w:vAlign w:val="center"/>
          </w:tcPr>
          <w:p w14:paraId="54E94F3F" w14:textId="6B69E64C" w:rsidR="002E00A4" w:rsidRPr="002E00A4" w:rsidRDefault="002E00A4" w:rsidP="002E00A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2E00A4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59342E39" w:rsidR="002E00A4" w:rsidRPr="002E00A4" w:rsidRDefault="00E5294E" w:rsidP="004D4A6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Justify </w:t>
            </w:r>
            <w:bookmarkStart w:id="0" w:name="_GoBack"/>
            <w:bookmarkEnd w:id="0"/>
            <w:r w:rsidR="002E00A4" w:rsidRPr="002E00A4">
              <w:rPr>
                <w:color w:val="000000"/>
              </w:rPr>
              <w:t>the therapeutic value of toys such as dolls, puppets, blocks, and clay in play therapy and explain how they help children express emotions.</w:t>
            </w:r>
          </w:p>
        </w:tc>
        <w:tc>
          <w:tcPr>
            <w:tcW w:w="992" w:type="dxa"/>
            <w:vAlign w:val="center"/>
          </w:tcPr>
          <w:p w14:paraId="1C4C9F6B" w14:textId="792C7750" w:rsidR="002E00A4" w:rsidRPr="002E00A4" w:rsidRDefault="002E00A4" w:rsidP="002E00A4">
            <w:pPr>
              <w:pStyle w:val="TableParagraph"/>
              <w:spacing w:before="60" w:after="60"/>
              <w:ind w:left="19"/>
              <w:jc w:val="center"/>
            </w:pPr>
            <w:r w:rsidRPr="002E00A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28C8A49" w14:textId="66080248" w:rsidR="002E00A4" w:rsidRPr="002E00A4" w:rsidRDefault="002E00A4" w:rsidP="002E00A4">
            <w:pPr>
              <w:pStyle w:val="TableParagraph"/>
              <w:spacing w:before="60" w:after="60"/>
              <w:ind w:left="27"/>
              <w:jc w:val="center"/>
            </w:pPr>
            <w:r w:rsidRPr="002E00A4">
              <w:rPr>
                <w:color w:val="000000"/>
              </w:rPr>
              <w:t>BT4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59D4A09B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317187">
        <w:rPr>
          <w:rFonts w:ascii="Times New Roman" w:hAnsi="Times New Roman" w:cs="Times New Roman"/>
          <w:b/>
          <w:sz w:val="28"/>
          <w:szCs w:val="28"/>
        </w:rPr>
        <w:t>5</w:t>
      </w:r>
      <w:r w:rsidR="002E00A4">
        <w:rPr>
          <w:rFonts w:ascii="Times New Roman" w:hAnsi="Times New Roman" w:cs="Times New Roman"/>
          <w:b/>
          <w:sz w:val="28"/>
          <w:szCs w:val="28"/>
        </w:rPr>
        <w:t>1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DBDD1" w14:textId="77777777" w:rsidR="004B278D" w:rsidRDefault="004B278D" w:rsidP="00DF0FA2">
      <w:pPr>
        <w:spacing w:after="0" w:line="240" w:lineRule="auto"/>
      </w:pPr>
      <w:r>
        <w:separator/>
      </w:r>
    </w:p>
  </w:endnote>
  <w:endnote w:type="continuationSeparator" w:id="0">
    <w:p w14:paraId="1F4070FF" w14:textId="77777777" w:rsidR="004B278D" w:rsidRDefault="004B278D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DA757" w14:textId="77777777" w:rsidR="004B278D" w:rsidRDefault="004B278D" w:rsidP="00DF0FA2">
      <w:pPr>
        <w:spacing w:after="0" w:line="240" w:lineRule="auto"/>
      </w:pPr>
      <w:r>
        <w:separator/>
      </w:r>
    </w:p>
  </w:footnote>
  <w:footnote w:type="continuationSeparator" w:id="0">
    <w:p w14:paraId="4191885B" w14:textId="77777777" w:rsidR="004B278D" w:rsidRDefault="004B278D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2CFD89D6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317187">
      <w:rPr>
        <w:rFonts w:ascii="Times New Roman" w:hAnsi="Times New Roman" w:cs="Times New Roman"/>
        <w:b/>
        <w:bCs/>
        <w:sz w:val="28"/>
        <w:szCs w:val="28"/>
      </w:rPr>
      <w:t>5</w:t>
    </w:r>
    <w:r w:rsidR="002E00A4">
      <w:rPr>
        <w:rFonts w:ascii="Times New Roman" w:hAnsi="Times New Roman" w:cs="Times New Roman"/>
        <w:b/>
        <w:bCs/>
        <w:sz w:val="28"/>
        <w:szCs w:val="28"/>
      </w:rPr>
      <w:t>1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564F2"/>
    <w:rsid w:val="0006134D"/>
    <w:rsid w:val="00093AA1"/>
    <w:rsid w:val="000A1224"/>
    <w:rsid w:val="000E676F"/>
    <w:rsid w:val="00181F00"/>
    <w:rsid w:val="001D4F55"/>
    <w:rsid w:val="0020561F"/>
    <w:rsid w:val="002610CA"/>
    <w:rsid w:val="00270C07"/>
    <w:rsid w:val="002A1188"/>
    <w:rsid w:val="002A61C9"/>
    <w:rsid w:val="002B7FF9"/>
    <w:rsid w:val="002E00A4"/>
    <w:rsid w:val="002E40C4"/>
    <w:rsid w:val="00302EB2"/>
    <w:rsid w:val="00317187"/>
    <w:rsid w:val="00324253"/>
    <w:rsid w:val="00340A14"/>
    <w:rsid w:val="00376126"/>
    <w:rsid w:val="0038646F"/>
    <w:rsid w:val="003928E0"/>
    <w:rsid w:val="003E1EB8"/>
    <w:rsid w:val="003E6CE5"/>
    <w:rsid w:val="003E7FEE"/>
    <w:rsid w:val="003F7C28"/>
    <w:rsid w:val="00426563"/>
    <w:rsid w:val="00480725"/>
    <w:rsid w:val="004B278D"/>
    <w:rsid w:val="004B68B7"/>
    <w:rsid w:val="004D0933"/>
    <w:rsid w:val="004D4A60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13624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83F65"/>
    <w:rsid w:val="008C6F1D"/>
    <w:rsid w:val="008C748D"/>
    <w:rsid w:val="008E3670"/>
    <w:rsid w:val="008E4D10"/>
    <w:rsid w:val="008E5442"/>
    <w:rsid w:val="008F488E"/>
    <w:rsid w:val="0091158C"/>
    <w:rsid w:val="0095094A"/>
    <w:rsid w:val="0096136A"/>
    <w:rsid w:val="00972316"/>
    <w:rsid w:val="00987109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853BC"/>
    <w:rsid w:val="00CC6492"/>
    <w:rsid w:val="00CD521C"/>
    <w:rsid w:val="00CD52C5"/>
    <w:rsid w:val="00CE3A56"/>
    <w:rsid w:val="00CF7654"/>
    <w:rsid w:val="00D63A66"/>
    <w:rsid w:val="00D71F3A"/>
    <w:rsid w:val="00D77F43"/>
    <w:rsid w:val="00D84D38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5294E"/>
    <w:rsid w:val="00ED5BBA"/>
    <w:rsid w:val="00F346CB"/>
    <w:rsid w:val="00F6018C"/>
    <w:rsid w:val="00F76A13"/>
    <w:rsid w:val="00F76F16"/>
    <w:rsid w:val="00F77E7F"/>
    <w:rsid w:val="00F94DBE"/>
    <w:rsid w:val="00FB5E1C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0C10-1EB4-4E8D-9DEC-0EB4D705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415</Words>
  <Characters>2370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2026-06-17T04:43:00Z</cp:lastPrinted>
  <dcterms:created xsi:type="dcterms:W3CDTF">2025-12-09T12:08:00Z</dcterms:created>
  <dcterms:modified xsi:type="dcterms:W3CDTF">2026-06-24T06:22:00Z</dcterms:modified>
</cp:coreProperties>
</file>